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15A" w:rsidRPr="008A4945" w:rsidRDefault="0013415A" w:rsidP="0013415A">
      <w:pPr>
        <w:spacing w:before="1"/>
        <w:ind w:left="5" w:right="655"/>
        <w:jc w:val="center"/>
        <w:rPr>
          <w:b/>
          <w:sz w:val="24"/>
          <w:szCs w:val="24"/>
        </w:rPr>
      </w:pPr>
      <w:r w:rsidRPr="008A4945">
        <w:rPr>
          <w:b/>
          <w:spacing w:val="-2"/>
          <w:sz w:val="24"/>
          <w:szCs w:val="24"/>
        </w:rPr>
        <w:t>Анкета-заявка</w:t>
      </w:r>
    </w:p>
    <w:p w:rsidR="0013415A" w:rsidRPr="008A4945" w:rsidRDefault="0013415A" w:rsidP="0013415A">
      <w:pPr>
        <w:spacing w:before="2"/>
        <w:ind w:left="73" w:right="724"/>
        <w:jc w:val="center"/>
        <w:rPr>
          <w:b/>
          <w:sz w:val="24"/>
          <w:szCs w:val="24"/>
        </w:rPr>
      </w:pPr>
      <w:r w:rsidRPr="008A4945">
        <w:rPr>
          <w:b/>
          <w:spacing w:val="-2"/>
          <w:sz w:val="24"/>
          <w:szCs w:val="24"/>
        </w:rPr>
        <w:t>участника</w:t>
      </w:r>
      <w:r w:rsidRPr="008A4945">
        <w:rPr>
          <w:b/>
          <w:spacing w:val="7"/>
          <w:sz w:val="24"/>
          <w:szCs w:val="24"/>
        </w:rPr>
        <w:t xml:space="preserve"> </w:t>
      </w:r>
      <w:r w:rsidR="00645E18">
        <w:rPr>
          <w:b/>
          <w:spacing w:val="7"/>
          <w:sz w:val="24"/>
          <w:szCs w:val="24"/>
        </w:rPr>
        <w:t xml:space="preserve">регионального этапа </w:t>
      </w:r>
      <w:r w:rsidRPr="008A4945">
        <w:rPr>
          <w:b/>
          <w:spacing w:val="-2"/>
          <w:sz w:val="24"/>
          <w:szCs w:val="24"/>
        </w:rPr>
        <w:t>Национального</w:t>
      </w:r>
      <w:r w:rsidRPr="008A4945">
        <w:rPr>
          <w:b/>
          <w:spacing w:val="4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конкурса</w:t>
      </w:r>
      <w:r w:rsidRPr="008A4945">
        <w:rPr>
          <w:b/>
          <w:spacing w:val="8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профессионального</w:t>
      </w:r>
      <w:r w:rsidRPr="008A4945">
        <w:rPr>
          <w:b/>
          <w:spacing w:val="9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  <w:r w:rsidRPr="008A4945">
        <w:rPr>
          <w:b/>
          <w:spacing w:val="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«Строймастер»</w:t>
      </w:r>
    </w:p>
    <w:p w:rsidR="00645E18" w:rsidRDefault="0013415A" w:rsidP="00645E18">
      <w:pPr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Прошу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рассмотреть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мою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заявку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на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участие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в</w:t>
      </w:r>
      <w:r w:rsidRPr="008A4945">
        <w:rPr>
          <w:b/>
          <w:spacing w:val="-8"/>
          <w:sz w:val="24"/>
          <w:szCs w:val="24"/>
        </w:rPr>
        <w:t xml:space="preserve"> </w:t>
      </w:r>
      <w:r w:rsidR="00645E18">
        <w:rPr>
          <w:b/>
          <w:spacing w:val="-8"/>
          <w:sz w:val="24"/>
          <w:szCs w:val="24"/>
        </w:rPr>
        <w:t xml:space="preserve">региональном этапе </w:t>
      </w:r>
      <w:r w:rsidRPr="008A4945">
        <w:rPr>
          <w:b/>
          <w:sz w:val="24"/>
          <w:szCs w:val="24"/>
        </w:rPr>
        <w:t>Национально</w:t>
      </w:r>
      <w:r w:rsidR="00645E18">
        <w:rPr>
          <w:b/>
          <w:sz w:val="24"/>
          <w:szCs w:val="24"/>
        </w:rPr>
        <w:t>го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конкурс</w:t>
      </w:r>
      <w:r w:rsidR="00645E18">
        <w:rPr>
          <w:b/>
          <w:sz w:val="24"/>
          <w:szCs w:val="24"/>
        </w:rPr>
        <w:t>а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профессионального</w:t>
      </w:r>
      <w:r w:rsidRPr="008A4945">
        <w:rPr>
          <w:b/>
          <w:spacing w:val="-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  <w:r w:rsidR="00645E18">
        <w:rPr>
          <w:b/>
          <w:spacing w:val="-2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 xml:space="preserve">«Строймастер» </w:t>
      </w:r>
    </w:p>
    <w:p w:rsidR="0013415A" w:rsidRPr="008A4945" w:rsidRDefault="0013415A" w:rsidP="00645E18">
      <w:pPr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в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номинации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  <w:u w:val="single"/>
        </w:rPr>
        <w:tab/>
      </w:r>
      <w:r w:rsidR="00645E18">
        <w:rPr>
          <w:sz w:val="24"/>
          <w:szCs w:val="24"/>
          <w:u w:val="single"/>
        </w:rPr>
        <w:t>___________________________________________________________</w:t>
      </w:r>
      <w:r w:rsidRPr="008A4945">
        <w:rPr>
          <w:b/>
          <w:spacing w:val="-10"/>
          <w:sz w:val="24"/>
          <w:szCs w:val="24"/>
        </w:rPr>
        <w:t>.</w:t>
      </w:r>
    </w:p>
    <w:p w:rsidR="0013415A" w:rsidRPr="008A4945" w:rsidRDefault="0013415A" w:rsidP="0013415A">
      <w:pPr>
        <w:pStyle w:val="a3"/>
        <w:spacing w:before="24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3827"/>
      </w:tblGrid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272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Категории</w:t>
            </w:r>
            <w:r w:rsidRPr="008A494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собираемых</w:t>
            </w:r>
            <w:r w:rsidRPr="008A494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Данные</w:t>
            </w: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Фамилия,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имя,</w:t>
            </w:r>
            <w:r w:rsidRPr="008A494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2"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Дата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Адрес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электронной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4"/>
                <w:sz w:val="24"/>
                <w:szCs w:val="24"/>
              </w:rPr>
              <w:t>почты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Номер</w:t>
            </w:r>
            <w:r w:rsidRPr="008A49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контактного</w:t>
            </w:r>
            <w:r w:rsidRPr="008A494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Рост,</w:t>
            </w:r>
            <w:r w:rsidRPr="008A494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размер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одежды</w:t>
            </w:r>
            <w:r w:rsidRPr="008A494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(обхват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–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плечи,</w:t>
            </w:r>
            <w:r w:rsidRPr="008A494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талия,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>бедра)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Пол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(м/ж)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69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415A" w:rsidRPr="008A4945" w:rsidRDefault="0013415A" w:rsidP="00F1337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Федеральный</w:t>
            </w:r>
            <w:r w:rsidRPr="008A49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округ,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субъект</w:t>
            </w:r>
            <w:r w:rsidRPr="008A494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46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28" w:lineRule="exact"/>
              <w:ind w:left="110" w:righ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Сведения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трудовой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(место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работы (полное наименование), наименование СРО, должность)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130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198"/>
              <w:rPr>
                <w:b/>
                <w:sz w:val="24"/>
                <w:szCs w:val="24"/>
                <w:lang w:val="ru-RU"/>
              </w:rPr>
            </w:pPr>
          </w:p>
          <w:p w:rsidR="0013415A" w:rsidRPr="008A4945" w:rsidRDefault="0013415A" w:rsidP="00F13370">
            <w:pPr>
              <w:pStyle w:val="TableParagraph"/>
              <w:spacing w:line="232" w:lineRule="auto"/>
              <w:ind w:left="110"/>
              <w:rPr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Наименование образовательной организации обучающегося,</w:t>
            </w:r>
            <w:r w:rsidRPr="008A494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курс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и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получаемая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специальность</w:t>
            </w:r>
            <w:r w:rsidRPr="008A494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3415A" w:rsidRPr="008A4945" w:rsidRDefault="0013415A" w:rsidP="0013415A">
      <w:pPr>
        <w:spacing w:before="226"/>
        <w:ind w:left="140"/>
        <w:rPr>
          <w:sz w:val="24"/>
          <w:szCs w:val="24"/>
        </w:rPr>
      </w:pPr>
      <w:r w:rsidRPr="008A4945">
        <w:rPr>
          <w:sz w:val="24"/>
          <w:szCs w:val="24"/>
        </w:rPr>
        <w:t>**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Для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категории «Студенческая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pacing w:val="-4"/>
          <w:sz w:val="24"/>
          <w:szCs w:val="24"/>
        </w:rPr>
        <w:t>лига»</w:t>
      </w:r>
    </w:p>
    <w:p w:rsidR="0013415A" w:rsidRPr="008A4945" w:rsidRDefault="0013415A" w:rsidP="0013415A">
      <w:pPr>
        <w:pStyle w:val="a3"/>
        <w:spacing w:before="1"/>
        <w:ind w:left="0"/>
        <w:rPr>
          <w:sz w:val="24"/>
          <w:szCs w:val="24"/>
        </w:rPr>
      </w:pPr>
      <w:r w:rsidRPr="008A494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E3EF0" wp14:editId="1D315169">
                <wp:simplePos x="0" y="0"/>
                <wp:positionH relativeFrom="page">
                  <wp:posOffset>1134617</wp:posOffset>
                </wp:positionH>
                <wp:positionV relativeFrom="paragraph">
                  <wp:posOffset>59830</wp:posOffset>
                </wp:positionV>
                <wp:extent cx="5859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419E" id="Graphic 2" o:spid="_x0000_s1026" style="position:absolute;margin-left:89.35pt;margin-top:4.7pt;width:4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" path="m,l5859780,e" filled="f" strokeweight="1.56pt">
                <v:path arrowok="t"/>
                <w10:wrap type="topAndBottom" anchorx="page"/>
              </v:shape>
            </w:pict>
          </mc:Fallback>
        </mc:AlternateContent>
      </w:r>
    </w:p>
    <w:p w:rsidR="0013415A" w:rsidRPr="008A4945" w:rsidRDefault="0013415A" w:rsidP="0013415A">
      <w:pPr>
        <w:spacing w:before="119"/>
        <w:ind w:left="140" w:right="15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Вся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информация,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документы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и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другие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материалы,</w:t>
      </w:r>
      <w:r w:rsidRPr="008A4945">
        <w:rPr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</w:rPr>
        <w:t>направляемые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Участником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с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адреса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электронной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почты,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 w:rsidR="0013415A" w:rsidRPr="008A4945" w:rsidRDefault="0013415A" w:rsidP="0013415A">
      <w:pPr>
        <w:spacing w:before="1"/>
        <w:ind w:left="14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случае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необходимости</w:t>
      </w:r>
      <w:r w:rsidRPr="008A4945">
        <w:rPr>
          <w:spacing w:val="-6"/>
          <w:sz w:val="24"/>
          <w:szCs w:val="24"/>
        </w:rPr>
        <w:t xml:space="preserve"> </w:t>
      </w:r>
      <w:r w:rsidR="00645E18">
        <w:rPr>
          <w:sz w:val="24"/>
          <w:szCs w:val="24"/>
        </w:rPr>
        <w:t>Союз «СРОСТО»</w:t>
      </w:r>
      <w:r w:rsidRPr="008A4945">
        <w:rPr>
          <w:spacing w:val="-6"/>
          <w:sz w:val="24"/>
          <w:szCs w:val="24"/>
        </w:rPr>
        <w:t xml:space="preserve"> </w:t>
      </w:r>
      <w:r w:rsidRPr="008A4945">
        <w:rPr>
          <w:sz w:val="24"/>
          <w:szCs w:val="24"/>
        </w:rPr>
        <w:t>вправе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запросить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дополнительные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сведения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у</w:t>
      </w:r>
      <w:r w:rsidRPr="008A4945">
        <w:rPr>
          <w:spacing w:val="-10"/>
          <w:sz w:val="24"/>
          <w:szCs w:val="24"/>
        </w:rPr>
        <w:t xml:space="preserve"> </w:t>
      </w:r>
      <w:r w:rsidRPr="008A4945">
        <w:rPr>
          <w:spacing w:val="-2"/>
          <w:sz w:val="24"/>
          <w:szCs w:val="24"/>
        </w:rPr>
        <w:t>Участника.</w:t>
      </w:r>
    </w:p>
    <w:p w:rsidR="0013415A" w:rsidRPr="008A4945" w:rsidRDefault="0013415A" w:rsidP="0013415A">
      <w:pPr>
        <w:spacing w:before="1"/>
        <w:ind w:left="140" w:right="151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 w:rsidR="0013415A" w:rsidRPr="008A4945" w:rsidRDefault="0013415A" w:rsidP="0013415A">
      <w:pPr>
        <w:pStyle w:val="a3"/>
        <w:spacing w:before="229"/>
        <w:ind w:left="0"/>
        <w:rPr>
          <w:sz w:val="24"/>
          <w:szCs w:val="24"/>
        </w:rPr>
      </w:pPr>
    </w:p>
    <w:p w:rsidR="00253737" w:rsidRDefault="0013415A" w:rsidP="00BB7326">
      <w:pPr>
        <w:tabs>
          <w:tab w:val="left" w:pos="2346"/>
          <w:tab w:val="left" w:pos="5210"/>
          <w:tab w:val="left" w:pos="9487"/>
        </w:tabs>
        <w:ind w:left="140"/>
        <w:jc w:val="both"/>
      </w:pPr>
      <w:r w:rsidRPr="008A4945">
        <w:rPr>
          <w:sz w:val="24"/>
          <w:szCs w:val="24"/>
        </w:rPr>
        <w:t>«</w:t>
      </w:r>
      <w:r w:rsidRPr="008A4945">
        <w:rPr>
          <w:spacing w:val="74"/>
          <w:w w:val="150"/>
          <w:sz w:val="24"/>
          <w:szCs w:val="24"/>
          <w:u w:val="single"/>
        </w:rPr>
        <w:t xml:space="preserve"> </w:t>
      </w:r>
      <w:r w:rsidRPr="008A4945">
        <w:rPr>
          <w:spacing w:val="-10"/>
          <w:sz w:val="24"/>
          <w:szCs w:val="24"/>
        </w:rPr>
        <w:t>»</w:t>
      </w:r>
      <w:r w:rsidRPr="008A4945">
        <w:rPr>
          <w:sz w:val="24"/>
          <w:szCs w:val="24"/>
          <w:u w:val="single"/>
        </w:rPr>
        <w:tab/>
      </w:r>
      <w:r w:rsidRPr="008A4945">
        <w:rPr>
          <w:sz w:val="24"/>
          <w:szCs w:val="24"/>
        </w:rPr>
        <w:t>20</w:t>
      </w:r>
      <w:r w:rsidRPr="008A4945">
        <w:rPr>
          <w:spacing w:val="63"/>
          <w:sz w:val="24"/>
          <w:szCs w:val="24"/>
          <w:u w:val="single"/>
        </w:rPr>
        <w:t xml:space="preserve">  </w:t>
      </w:r>
      <w:r w:rsidRPr="008A4945">
        <w:rPr>
          <w:spacing w:val="-5"/>
          <w:sz w:val="24"/>
          <w:szCs w:val="24"/>
        </w:rPr>
        <w:t>г.</w:t>
      </w:r>
      <w:r w:rsidRPr="008A4945">
        <w:rPr>
          <w:sz w:val="24"/>
          <w:szCs w:val="24"/>
        </w:rPr>
        <w:tab/>
        <w:t xml:space="preserve">Подпись </w:t>
      </w:r>
      <w:r w:rsidRPr="008A4945">
        <w:rPr>
          <w:sz w:val="24"/>
          <w:szCs w:val="24"/>
          <w:u w:val="single"/>
        </w:rPr>
        <w:tab/>
      </w:r>
    </w:p>
    <w:sectPr w:rsidR="0025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F070C"/>
    <w:multiLevelType w:val="hybridMultilevel"/>
    <w:tmpl w:val="1C822086"/>
    <w:lvl w:ilvl="0" w:tplc="1766195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B2574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B106EA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7CF43764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60121D1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CF9892D4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37F4E99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4F12ECD6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4FFE501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num w:numId="1" w16cid:durableId="162419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5A"/>
    <w:rsid w:val="0013415A"/>
    <w:rsid w:val="00253737"/>
    <w:rsid w:val="00297DA7"/>
    <w:rsid w:val="002F7047"/>
    <w:rsid w:val="00645E18"/>
    <w:rsid w:val="007D007E"/>
    <w:rsid w:val="008540E9"/>
    <w:rsid w:val="008A4945"/>
    <w:rsid w:val="00962EE4"/>
    <w:rsid w:val="0098365A"/>
    <w:rsid w:val="00B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73DD"/>
  <w15:chartTrackingRefBased/>
  <w15:docId w15:val="{6BA9294E-C0C4-45C9-97D8-5D887CF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4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15A"/>
    <w:pPr>
      <w:ind w:left="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1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15A"/>
    <w:pPr>
      <w:ind w:left="2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3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sro72 sro72</cp:lastModifiedBy>
  <cp:revision>3</cp:revision>
  <dcterms:created xsi:type="dcterms:W3CDTF">2026-02-24T03:40:00Z</dcterms:created>
  <dcterms:modified xsi:type="dcterms:W3CDTF">2026-02-24T09:11:00Z</dcterms:modified>
</cp:coreProperties>
</file>